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E9B" w:rsidRPr="00B650B5" w:rsidRDefault="00391E9B" w:rsidP="00391E9B">
      <w:pPr>
        <w:spacing w:line="276" w:lineRule="auto"/>
        <w:rPr>
          <w:rFonts w:cstheme="minorHAnsi"/>
          <w:b/>
          <w:sz w:val="24"/>
          <w:szCs w:val="24"/>
          <w:lang w:val="es-ES"/>
        </w:rPr>
      </w:pPr>
      <w:bookmarkStart w:id="0" w:name="_GoBack"/>
      <w:bookmarkEnd w:id="0"/>
      <w:r w:rsidRPr="00B650B5">
        <w:rPr>
          <w:rFonts w:cstheme="minorHAnsi"/>
          <w:b/>
          <w:sz w:val="24"/>
          <w:szCs w:val="24"/>
          <w:lang w:val="es-ES"/>
        </w:rPr>
        <w:t>PLAN DE ACTIVIDADES EN EL HOGAR DESDE EL METODO MONTESSORI</w:t>
      </w:r>
    </w:p>
    <w:p w:rsidR="00391E9B" w:rsidRPr="00B650B5" w:rsidRDefault="00391E9B" w:rsidP="00391E9B">
      <w:pPr>
        <w:spacing w:line="276" w:lineRule="auto"/>
        <w:jc w:val="both"/>
        <w:rPr>
          <w:rFonts w:cstheme="minorHAnsi"/>
          <w:sz w:val="24"/>
          <w:szCs w:val="24"/>
          <w:lang w:val="es-ES"/>
        </w:rPr>
      </w:pPr>
      <w:r w:rsidRPr="00B650B5">
        <w:rPr>
          <w:rFonts w:cstheme="minorHAnsi"/>
          <w:sz w:val="24"/>
          <w:szCs w:val="24"/>
          <w:lang w:val="es-ES"/>
        </w:rPr>
        <w:t>Estimada Familias, el siguiente es un plan de trabajo para el hogar desde la metodología y filosofía Montessori, modalidad curricular que llevamos a cabo en el salón. Nuestra idea es poder colaborar a distancia con una propuesta de experiencias que puedan abordar en el espacio familiar de acuerdo a las rutinas y tiempos que ustedes dispongan; considerando el proceso de aislamiento social que nos encontramos viviendo.</w:t>
      </w:r>
    </w:p>
    <w:p w:rsidR="00391E9B" w:rsidRPr="00B650B5" w:rsidRDefault="00391E9B" w:rsidP="00391E9B">
      <w:pPr>
        <w:spacing w:line="276" w:lineRule="auto"/>
        <w:jc w:val="both"/>
        <w:rPr>
          <w:rFonts w:cstheme="minorHAnsi"/>
          <w:sz w:val="24"/>
          <w:szCs w:val="24"/>
          <w:lang w:val="es-ES"/>
        </w:rPr>
      </w:pPr>
      <w:r w:rsidRPr="00B650B5">
        <w:rPr>
          <w:rFonts w:cstheme="minorHAnsi"/>
          <w:sz w:val="24"/>
          <w:szCs w:val="24"/>
          <w:lang w:val="es-ES"/>
        </w:rPr>
        <w:t xml:space="preserve">El plan se basa en las áreas de trabajo que desarrollamos dentro del salón, comenzando con una descripción de los aprendizajes que en cada una de ellas se favorecen, para luego continuar con actividades que podrían realizar los niños y niñas. Es importante considerar el interés y el tiempo de concentración para realizarlas, las </w:t>
      </w:r>
      <w:r>
        <w:rPr>
          <w:rFonts w:cstheme="minorHAnsi"/>
          <w:sz w:val="24"/>
          <w:szCs w:val="24"/>
          <w:lang w:val="es-ES"/>
        </w:rPr>
        <w:t>que</w:t>
      </w:r>
      <w:r w:rsidRPr="00B650B5">
        <w:rPr>
          <w:rFonts w:cstheme="minorHAnsi"/>
          <w:sz w:val="24"/>
          <w:szCs w:val="24"/>
          <w:lang w:val="es-ES"/>
        </w:rPr>
        <w:t xml:space="preserve"> se sugiere no deben superar los 20 minutos. </w:t>
      </w:r>
    </w:p>
    <w:p w:rsidR="00391E9B" w:rsidRPr="00B650B5" w:rsidRDefault="00391E9B" w:rsidP="00391E9B">
      <w:pPr>
        <w:pStyle w:val="Default"/>
        <w:spacing w:line="276" w:lineRule="auto"/>
        <w:jc w:val="both"/>
        <w:rPr>
          <w:rFonts w:asciiTheme="minorHAnsi" w:hAnsiTheme="minorHAnsi" w:cstheme="minorHAnsi"/>
          <w:b/>
        </w:rPr>
      </w:pPr>
      <w:r w:rsidRPr="00B650B5">
        <w:rPr>
          <w:rFonts w:asciiTheme="minorHAnsi" w:hAnsiTheme="minorHAnsi" w:cstheme="minorHAnsi"/>
          <w:b/>
        </w:rPr>
        <w:t>Propósito General</w:t>
      </w:r>
    </w:p>
    <w:p w:rsidR="00391E9B" w:rsidRDefault="00391E9B" w:rsidP="00391E9B">
      <w:pPr>
        <w:pStyle w:val="Default"/>
        <w:spacing w:line="276" w:lineRule="auto"/>
        <w:jc w:val="both"/>
        <w:rPr>
          <w:rFonts w:asciiTheme="minorHAnsi" w:hAnsiTheme="minorHAnsi" w:cstheme="minorHAnsi"/>
        </w:rPr>
      </w:pPr>
      <w:r w:rsidRPr="00B650B5">
        <w:rPr>
          <w:rFonts w:asciiTheme="minorHAnsi" w:hAnsiTheme="minorHAnsi" w:cstheme="minorHAnsi"/>
        </w:rPr>
        <w:t>Desarrollar experiencias educativas en el hogar desde los referentes curriculares y el enfoque Montessori con el fin de mantener un seguimiento y retroalimentación de los procesos pedagógicos.</w:t>
      </w:r>
    </w:p>
    <w:p w:rsidR="00391E9B" w:rsidRPr="00B650B5" w:rsidRDefault="00391E9B" w:rsidP="00391E9B">
      <w:pPr>
        <w:pStyle w:val="Default"/>
        <w:spacing w:line="276" w:lineRule="auto"/>
        <w:jc w:val="both"/>
        <w:rPr>
          <w:rFonts w:asciiTheme="minorHAnsi" w:hAnsiTheme="minorHAnsi" w:cstheme="minorHAnsi"/>
        </w:rPr>
      </w:pPr>
    </w:p>
    <w:p w:rsidR="00391E9B" w:rsidRPr="00B650B5" w:rsidRDefault="00391E9B" w:rsidP="00391E9B">
      <w:pPr>
        <w:spacing w:line="276" w:lineRule="auto"/>
        <w:jc w:val="both"/>
        <w:rPr>
          <w:rFonts w:cstheme="minorHAnsi"/>
          <w:b/>
          <w:sz w:val="24"/>
          <w:szCs w:val="24"/>
        </w:rPr>
      </w:pPr>
      <w:r w:rsidRPr="00B650B5">
        <w:rPr>
          <w:rFonts w:cstheme="minorHAnsi"/>
          <w:b/>
          <w:sz w:val="24"/>
          <w:szCs w:val="24"/>
        </w:rPr>
        <w:t>Objetivo general</w:t>
      </w:r>
    </w:p>
    <w:p w:rsidR="00391E9B" w:rsidRPr="00B650B5" w:rsidRDefault="00391E9B" w:rsidP="00391E9B">
      <w:pPr>
        <w:spacing w:line="276" w:lineRule="auto"/>
        <w:jc w:val="both"/>
        <w:rPr>
          <w:rFonts w:cstheme="minorHAnsi"/>
          <w:b/>
          <w:sz w:val="24"/>
          <w:szCs w:val="24"/>
        </w:rPr>
      </w:pPr>
      <w:r w:rsidRPr="00B650B5">
        <w:rPr>
          <w:rFonts w:cstheme="minorHAnsi"/>
          <w:sz w:val="24"/>
          <w:szCs w:val="24"/>
        </w:rPr>
        <w:t>Desarrollar experiencias educativas que favorezcan y fortalezcan los distintos ámbitos del desarrollo de niños y niñas.</w:t>
      </w:r>
    </w:p>
    <w:p w:rsidR="00391E9B" w:rsidRPr="00B650B5" w:rsidRDefault="00391E9B" w:rsidP="00391E9B">
      <w:pPr>
        <w:pStyle w:val="Default"/>
        <w:spacing w:line="276" w:lineRule="auto"/>
        <w:jc w:val="both"/>
        <w:rPr>
          <w:rFonts w:asciiTheme="minorHAnsi" w:hAnsiTheme="minorHAnsi" w:cstheme="minorHAnsi"/>
          <w:b/>
        </w:rPr>
      </w:pPr>
      <w:r w:rsidRPr="00B650B5">
        <w:rPr>
          <w:rFonts w:asciiTheme="minorHAnsi" w:hAnsiTheme="minorHAnsi" w:cstheme="minorHAnsi"/>
          <w:b/>
        </w:rPr>
        <w:t>Referente Curricular Nacional (BCEP)</w:t>
      </w:r>
    </w:p>
    <w:p w:rsidR="00391E9B" w:rsidRPr="00B650B5" w:rsidRDefault="00391E9B" w:rsidP="00391E9B">
      <w:pPr>
        <w:pStyle w:val="Default"/>
        <w:spacing w:line="276" w:lineRule="auto"/>
        <w:jc w:val="both"/>
        <w:rPr>
          <w:rFonts w:asciiTheme="minorHAnsi" w:hAnsiTheme="minorHAnsi" w:cstheme="minorHAnsi"/>
        </w:rPr>
      </w:pPr>
      <w:r w:rsidRPr="00B650B5">
        <w:rPr>
          <w:rFonts w:asciiTheme="minorHAnsi" w:hAnsiTheme="minorHAnsi" w:cstheme="minorHAnsi"/>
        </w:rPr>
        <w:t>Ámbito Desarrollo Personal y Social</w:t>
      </w:r>
    </w:p>
    <w:p w:rsidR="00391E9B" w:rsidRPr="00B650B5" w:rsidRDefault="00391E9B" w:rsidP="00391E9B">
      <w:pPr>
        <w:pStyle w:val="Default"/>
        <w:spacing w:line="276" w:lineRule="auto"/>
        <w:jc w:val="both"/>
        <w:rPr>
          <w:rFonts w:asciiTheme="minorHAnsi" w:hAnsiTheme="minorHAnsi" w:cstheme="minorHAnsi"/>
        </w:rPr>
      </w:pPr>
      <w:r w:rsidRPr="00B650B5">
        <w:rPr>
          <w:rFonts w:asciiTheme="minorHAnsi" w:hAnsiTheme="minorHAnsi" w:cstheme="minorHAnsi"/>
        </w:rPr>
        <w:t>Ámbito Comunicación Integral</w:t>
      </w:r>
    </w:p>
    <w:p w:rsidR="00391E9B" w:rsidRPr="00B650B5" w:rsidRDefault="00391E9B" w:rsidP="00391E9B">
      <w:pPr>
        <w:pStyle w:val="Default"/>
        <w:spacing w:line="276" w:lineRule="auto"/>
        <w:jc w:val="both"/>
        <w:rPr>
          <w:rFonts w:asciiTheme="minorHAnsi" w:hAnsiTheme="minorHAnsi" w:cstheme="minorHAnsi"/>
        </w:rPr>
      </w:pPr>
      <w:r w:rsidRPr="00B650B5">
        <w:rPr>
          <w:rFonts w:asciiTheme="minorHAnsi" w:hAnsiTheme="minorHAnsi" w:cstheme="minorHAnsi"/>
        </w:rPr>
        <w:t>Ámbito interacción y Comprensión del Entorno</w:t>
      </w:r>
    </w:p>
    <w:p w:rsidR="00391E9B" w:rsidRPr="00B650B5" w:rsidRDefault="00391E9B" w:rsidP="00391E9B">
      <w:pPr>
        <w:pStyle w:val="Default"/>
        <w:spacing w:line="276" w:lineRule="auto"/>
        <w:jc w:val="both"/>
        <w:rPr>
          <w:rFonts w:asciiTheme="minorHAnsi" w:hAnsiTheme="minorHAnsi" w:cstheme="minorHAnsi"/>
          <w:b/>
        </w:rPr>
      </w:pPr>
      <w:r w:rsidRPr="00B650B5">
        <w:rPr>
          <w:rFonts w:asciiTheme="minorHAnsi" w:hAnsiTheme="minorHAnsi" w:cstheme="minorHAnsi"/>
          <w:b/>
        </w:rPr>
        <w:t>Áreas Montessori</w:t>
      </w:r>
    </w:p>
    <w:p w:rsidR="00391E9B" w:rsidRPr="00B650B5" w:rsidRDefault="00391E9B" w:rsidP="00391E9B">
      <w:pPr>
        <w:pStyle w:val="Default"/>
        <w:spacing w:line="276" w:lineRule="auto"/>
        <w:jc w:val="both"/>
        <w:rPr>
          <w:rFonts w:asciiTheme="minorHAnsi" w:hAnsiTheme="minorHAnsi" w:cstheme="minorHAnsi"/>
        </w:rPr>
      </w:pPr>
      <w:r w:rsidRPr="00B650B5">
        <w:rPr>
          <w:rFonts w:asciiTheme="minorHAnsi" w:hAnsiTheme="minorHAnsi" w:cstheme="minorHAnsi"/>
        </w:rPr>
        <w:t>Vida Práctica – Sensorial – Arte – Lenguaje – M</w:t>
      </w:r>
      <w:r>
        <w:rPr>
          <w:rFonts w:asciiTheme="minorHAnsi" w:hAnsiTheme="minorHAnsi" w:cstheme="minorHAnsi"/>
        </w:rPr>
        <w:t>atemáticas – Áreas culturales y Ciencias</w:t>
      </w:r>
    </w:p>
    <w:p w:rsidR="00391E9B" w:rsidRDefault="00391E9B" w:rsidP="00391E9B">
      <w:pPr>
        <w:spacing w:line="276" w:lineRule="auto"/>
        <w:jc w:val="both"/>
        <w:rPr>
          <w:rFonts w:cstheme="minorHAnsi"/>
          <w:b/>
          <w:sz w:val="24"/>
          <w:szCs w:val="24"/>
        </w:rPr>
      </w:pPr>
    </w:p>
    <w:p w:rsidR="00391E9B" w:rsidRDefault="00391E9B" w:rsidP="00391E9B">
      <w:pPr>
        <w:spacing w:line="276" w:lineRule="auto"/>
        <w:jc w:val="both"/>
        <w:rPr>
          <w:rFonts w:cstheme="minorHAnsi"/>
          <w:b/>
          <w:sz w:val="24"/>
          <w:szCs w:val="24"/>
        </w:rPr>
      </w:pPr>
    </w:p>
    <w:p w:rsidR="00391E9B" w:rsidRPr="00B650B5" w:rsidRDefault="00391E9B" w:rsidP="00391E9B">
      <w:pPr>
        <w:spacing w:line="276" w:lineRule="auto"/>
        <w:jc w:val="both"/>
        <w:rPr>
          <w:rFonts w:cstheme="minorHAnsi"/>
          <w:b/>
          <w:sz w:val="24"/>
          <w:szCs w:val="24"/>
        </w:rPr>
      </w:pPr>
      <w:r w:rsidRPr="00B650B5">
        <w:rPr>
          <w:rFonts w:cstheme="minorHAnsi"/>
          <w:b/>
          <w:sz w:val="24"/>
          <w:szCs w:val="24"/>
        </w:rPr>
        <w:t>Evaluación</w:t>
      </w:r>
    </w:p>
    <w:p w:rsidR="00391E9B" w:rsidRPr="00B650B5" w:rsidRDefault="00391E9B" w:rsidP="00391E9B">
      <w:pPr>
        <w:spacing w:line="276" w:lineRule="auto"/>
        <w:jc w:val="both"/>
        <w:rPr>
          <w:rFonts w:cstheme="minorHAnsi"/>
          <w:sz w:val="24"/>
          <w:szCs w:val="24"/>
        </w:rPr>
      </w:pPr>
      <w:r w:rsidRPr="00B650B5">
        <w:rPr>
          <w:rFonts w:cstheme="minorHAnsi"/>
          <w:sz w:val="24"/>
          <w:szCs w:val="24"/>
        </w:rPr>
        <w:t>Documentación en el hogar y por parte de la guías; basada en registros y fotos.</w:t>
      </w:r>
      <w:r>
        <w:rPr>
          <w:rFonts w:cstheme="minorHAnsi"/>
          <w:sz w:val="24"/>
          <w:szCs w:val="24"/>
        </w:rPr>
        <w:t xml:space="preserve"> Es importante que puedan reunir fotografías de las  experiencias que desarrollen niños y niñas para poder retroalimentarnos y así poder dar respuesta a sus consultas respecto a los procesos de aprendizaje y desarrollo. La entrega de consultas y registros es de forma </w:t>
      </w:r>
      <w:r>
        <w:rPr>
          <w:rFonts w:cstheme="minorHAnsi"/>
          <w:sz w:val="24"/>
          <w:szCs w:val="24"/>
        </w:rPr>
        <w:lastRenderedPageBreak/>
        <w:t xml:space="preserve">personal de cada familia a las respectivas educadoras y guías del nivel que corresponde. A su vez de nuestra parte iremos reportando nuestras observaciones respecto de las primeras semanas que estuvieron niños y niñas en el salón y las que se generen en este proceso. </w:t>
      </w:r>
    </w:p>
    <w:p w:rsidR="00391E9B" w:rsidRDefault="00391E9B" w:rsidP="00391E9B">
      <w:pPr>
        <w:spacing w:line="276" w:lineRule="auto"/>
        <w:jc w:val="both"/>
        <w:rPr>
          <w:rFonts w:cstheme="minorHAnsi"/>
          <w:sz w:val="24"/>
          <w:szCs w:val="24"/>
        </w:rPr>
      </w:pPr>
      <w:r>
        <w:rPr>
          <w:rFonts w:cstheme="minorHAnsi"/>
          <w:sz w:val="24"/>
          <w:szCs w:val="24"/>
        </w:rPr>
        <w:t>Este plan ha siso elaborado para desarrollarse de acuerdo a los tiempos y rutinas de cada familia, niño y niña. Considerar un tiempo máximo de quince a veinte minutos por experiencia. El plan reúne sugerencias a realizar.</w:t>
      </w:r>
    </w:p>
    <w:p w:rsidR="00391E9B" w:rsidRDefault="00391E9B">
      <w:pPr>
        <w:spacing w:after="200" w:line="276" w:lineRule="auto"/>
      </w:pPr>
      <w:r>
        <w:br w:type="page"/>
      </w:r>
    </w:p>
    <w:tbl>
      <w:tblPr>
        <w:tblStyle w:val="Tablaconcuadrcula"/>
        <w:tblpPr w:leftFromText="141" w:rightFromText="141" w:vertAnchor="page" w:horzAnchor="margin" w:tblpY="3061"/>
        <w:tblW w:w="0" w:type="auto"/>
        <w:tblLook w:val="04A0" w:firstRow="1" w:lastRow="0" w:firstColumn="1" w:lastColumn="0" w:noHBand="0" w:noVBand="1"/>
      </w:tblPr>
      <w:tblGrid>
        <w:gridCol w:w="2012"/>
        <w:gridCol w:w="3183"/>
        <w:gridCol w:w="3859"/>
      </w:tblGrid>
      <w:tr w:rsidR="00391E9B" w:rsidRPr="00ED4CA3" w:rsidTr="00DC1217">
        <w:tc>
          <w:tcPr>
            <w:tcW w:w="2405" w:type="dxa"/>
          </w:tcPr>
          <w:p w:rsidR="00391E9B" w:rsidRPr="00ED4CA3" w:rsidRDefault="00391E9B" w:rsidP="00DC1217">
            <w:pPr>
              <w:spacing w:line="276" w:lineRule="auto"/>
              <w:jc w:val="center"/>
              <w:rPr>
                <w:rFonts w:cstheme="minorHAnsi"/>
                <w:b/>
                <w:sz w:val="24"/>
                <w:szCs w:val="24"/>
              </w:rPr>
            </w:pPr>
            <w:r w:rsidRPr="00ED4CA3">
              <w:rPr>
                <w:rFonts w:cstheme="minorHAnsi"/>
                <w:b/>
                <w:sz w:val="24"/>
                <w:szCs w:val="24"/>
              </w:rPr>
              <w:lastRenderedPageBreak/>
              <w:t>AREA</w:t>
            </w:r>
          </w:p>
        </w:tc>
        <w:tc>
          <w:tcPr>
            <w:tcW w:w="4820" w:type="dxa"/>
          </w:tcPr>
          <w:p w:rsidR="00391E9B" w:rsidRPr="00ED4CA3" w:rsidRDefault="00391E9B" w:rsidP="00DC1217">
            <w:pPr>
              <w:spacing w:line="276" w:lineRule="auto"/>
              <w:jc w:val="center"/>
              <w:rPr>
                <w:rFonts w:cstheme="minorHAnsi"/>
                <w:b/>
                <w:sz w:val="24"/>
                <w:szCs w:val="24"/>
              </w:rPr>
            </w:pPr>
            <w:r w:rsidRPr="00ED4CA3">
              <w:rPr>
                <w:rFonts w:cstheme="minorHAnsi"/>
                <w:b/>
                <w:sz w:val="24"/>
                <w:szCs w:val="24"/>
              </w:rPr>
              <w:t>DESCRIPCION</w:t>
            </w:r>
          </w:p>
        </w:tc>
        <w:tc>
          <w:tcPr>
            <w:tcW w:w="5771" w:type="dxa"/>
          </w:tcPr>
          <w:p w:rsidR="00391E9B" w:rsidRPr="00ED4CA3" w:rsidRDefault="00391E9B" w:rsidP="00DC1217">
            <w:pPr>
              <w:spacing w:line="276" w:lineRule="auto"/>
              <w:jc w:val="center"/>
              <w:rPr>
                <w:rFonts w:cstheme="minorHAnsi"/>
                <w:b/>
                <w:sz w:val="24"/>
                <w:szCs w:val="24"/>
              </w:rPr>
            </w:pPr>
            <w:r>
              <w:rPr>
                <w:rFonts w:cstheme="minorHAnsi"/>
                <w:b/>
                <w:sz w:val="24"/>
                <w:szCs w:val="24"/>
              </w:rPr>
              <w:t xml:space="preserve">SUGERENCIAS </w:t>
            </w:r>
            <w:r w:rsidRPr="00ED4CA3">
              <w:rPr>
                <w:rFonts w:cstheme="minorHAnsi"/>
                <w:b/>
                <w:sz w:val="24"/>
                <w:szCs w:val="24"/>
              </w:rPr>
              <w:t>EXPERIENCIAS EN EL HOGAR</w:t>
            </w:r>
          </w:p>
        </w:tc>
      </w:tr>
      <w:tr w:rsidR="00391E9B" w:rsidRPr="00AC6D04" w:rsidTr="00DC1217">
        <w:tc>
          <w:tcPr>
            <w:tcW w:w="2405" w:type="dxa"/>
          </w:tcPr>
          <w:p w:rsidR="00391E9B" w:rsidRDefault="00391E9B" w:rsidP="00DC1217">
            <w:pPr>
              <w:spacing w:line="276" w:lineRule="auto"/>
              <w:jc w:val="center"/>
              <w:rPr>
                <w:rFonts w:cstheme="minorHAnsi"/>
                <w:b/>
                <w:sz w:val="24"/>
                <w:szCs w:val="24"/>
              </w:rPr>
            </w:pPr>
            <w:r w:rsidRPr="00AB2487">
              <w:rPr>
                <w:rFonts w:cstheme="minorHAnsi"/>
                <w:b/>
                <w:sz w:val="24"/>
                <w:szCs w:val="24"/>
              </w:rPr>
              <w:t>VIDA PRACTICA</w:t>
            </w:r>
          </w:p>
          <w:p w:rsidR="00391E9B" w:rsidRPr="00AB2487" w:rsidRDefault="00391E9B" w:rsidP="00DC1217">
            <w:pPr>
              <w:spacing w:line="276" w:lineRule="auto"/>
              <w:jc w:val="center"/>
              <w:rPr>
                <w:rFonts w:cstheme="minorHAnsi"/>
                <w:b/>
                <w:sz w:val="24"/>
                <w:szCs w:val="24"/>
              </w:rPr>
            </w:pPr>
          </w:p>
        </w:tc>
        <w:tc>
          <w:tcPr>
            <w:tcW w:w="4820" w:type="dxa"/>
          </w:tcPr>
          <w:p w:rsidR="00391E9B" w:rsidRPr="00B650B5" w:rsidRDefault="00391E9B" w:rsidP="00DC1217">
            <w:pPr>
              <w:jc w:val="both"/>
              <w:rPr>
                <w:sz w:val="24"/>
                <w:szCs w:val="24"/>
              </w:rPr>
            </w:pPr>
            <w:r w:rsidRPr="00B650B5">
              <w:rPr>
                <w:sz w:val="24"/>
                <w:szCs w:val="24"/>
              </w:rPr>
              <w:t>Esta área tiene como propósito el desarrollo Psicomotor grueso y fino, en su capacidad de concentración y de organización espacial y temporal. Ayuda a afianzar su autonomía, como su adaptación al medio socio-cultural en que esté inserto y en el desarrollo de un proceso de trabajo completo (secuencia). Contempla: Cuidado de sí mismo, Cuidado del ambiente, Modales y Corte</w:t>
            </w:r>
            <w:r>
              <w:rPr>
                <w:sz w:val="24"/>
                <w:szCs w:val="24"/>
              </w:rPr>
              <w:t>sía, Preparación de Alimentos, l</w:t>
            </w:r>
            <w:r w:rsidRPr="00B650B5">
              <w:rPr>
                <w:sz w:val="24"/>
                <w:szCs w:val="24"/>
              </w:rPr>
              <w:t>ínea.</w:t>
            </w:r>
          </w:p>
        </w:tc>
        <w:tc>
          <w:tcPr>
            <w:tcW w:w="5771" w:type="dxa"/>
          </w:tcPr>
          <w:p w:rsidR="00391E9B" w:rsidRDefault="00391E9B" w:rsidP="00391E9B">
            <w:pPr>
              <w:pStyle w:val="Prrafodelista"/>
              <w:numPr>
                <w:ilvl w:val="0"/>
                <w:numId w:val="1"/>
              </w:numPr>
              <w:spacing w:after="0"/>
              <w:jc w:val="both"/>
              <w:rPr>
                <w:rFonts w:cstheme="minorHAnsi"/>
                <w:sz w:val="24"/>
                <w:szCs w:val="24"/>
              </w:rPr>
            </w:pPr>
            <w:r>
              <w:rPr>
                <w:rFonts w:cstheme="minorHAnsi"/>
                <w:sz w:val="24"/>
                <w:szCs w:val="24"/>
              </w:rPr>
              <w:t>Trasvasijar líquidos de un recipiente a otro.</w:t>
            </w:r>
          </w:p>
          <w:p w:rsidR="00391E9B" w:rsidRDefault="00391E9B" w:rsidP="00391E9B">
            <w:pPr>
              <w:pStyle w:val="Prrafodelista"/>
              <w:numPr>
                <w:ilvl w:val="0"/>
                <w:numId w:val="1"/>
              </w:numPr>
              <w:spacing w:after="0"/>
              <w:jc w:val="both"/>
              <w:rPr>
                <w:rFonts w:cstheme="minorHAnsi"/>
                <w:sz w:val="24"/>
                <w:szCs w:val="24"/>
              </w:rPr>
            </w:pPr>
            <w:r>
              <w:rPr>
                <w:rFonts w:cstheme="minorHAnsi"/>
                <w:sz w:val="24"/>
                <w:szCs w:val="24"/>
              </w:rPr>
              <w:t>Trasvasijar solidos (lentejas o arroz) de un recipiente a otro utilizando cuchara.</w:t>
            </w:r>
          </w:p>
          <w:p w:rsidR="00391E9B" w:rsidRDefault="00391E9B" w:rsidP="00391E9B">
            <w:pPr>
              <w:pStyle w:val="Prrafodelista"/>
              <w:numPr>
                <w:ilvl w:val="0"/>
                <w:numId w:val="1"/>
              </w:numPr>
              <w:spacing w:after="0"/>
              <w:jc w:val="both"/>
              <w:rPr>
                <w:rFonts w:cstheme="minorHAnsi"/>
                <w:sz w:val="24"/>
                <w:szCs w:val="24"/>
              </w:rPr>
            </w:pPr>
            <w:r>
              <w:rPr>
                <w:rFonts w:cstheme="minorHAnsi"/>
                <w:sz w:val="24"/>
                <w:szCs w:val="24"/>
              </w:rPr>
              <w:t>Trasvasijar solidos (piedras, botones, semillas grandes) utilizando dedos.</w:t>
            </w:r>
          </w:p>
          <w:p w:rsidR="00391E9B" w:rsidRDefault="00391E9B" w:rsidP="00391E9B">
            <w:pPr>
              <w:pStyle w:val="Prrafodelista"/>
              <w:numPr>
                <w:ilvl w:val="0"/>
                <w:numId w:val="1"/>
              </w:numPr>
              <w:spacing w:after="0"/>
              <w:jc w:val="both"/>
              <w:rPr>
                <w:rFonts w:cstheme="minorHAnsi"/>
                <w:sz w:val="24"/>
                <w:szCs w:val="24"/>
              </w:rPr>
            </w:pPr>
            <w:r>
              <w:rPr>
                <w:rFonts w:cstheme="minorHAnsi"/>
                <w:sz w:val="24"/>
                <w:szCs w:val="24"/>
              </w:rPr>
              <w:t>Hacer un pompón de lana.</w:t>
            </w:r>
          </w:p>
          <w:p w:rsidR="00391E9B" w:rsidRDefault="00391E9B" w:rsidP="00391E9B">
            <w:pPr>
              <w:pStyle w:val="Prrafodelista"/>
              <w:numPr>
                <w:ilvl w:val="0"/>
                <w:numId w:val="1"/>
              </w:numPr>
              <w:spacing w:after="0"/>
              <w:jc w:val="both"/>
              <w:rPr>
                <w:rFonts w:cstheme="minorHAnsi"/>
                <w:sz w:val="24"/>
                <w:szCs w:val="24"/>
              </w:rPr>
            </w:pPr>
            <w:r>
              <w:rPr>
                <w:rFonts w:cstheme="minorHAnsi"/>
                <w:sz w:val="24"/>
                <w:szCs w:val="24"/>
              </w:rPr>
              <w:t>Hacer un collar de fideos y luego pintarlos.</w:t>
            </w:r>
          </w:p>
          <w:p w:rsidR="00391E9B" w:rsidRDefault="00391E9B" w:rsidP="00391E9B">
            <w:pPr>
              <w:pStyle w:val="Prrafodelista"/>
              <w:numPr>
                <w:ilvl w:val="0"/>
                <w:numId w:val="1"/>
              </w:numPr>
              <w:spacing w:after="0"/>
              <w:jc w:val="both"/>
              <w:rPr>
                <w:rFonts w:cstheme="minorHAnsi"/>
                <w:sz w:val="24"/>
                <w:szCs w:val="24"/>
              </w:rPr>
            </w:pPr>
            <w:r>
              <w:rPr>
                <w:rFonts w:cstheme="minorHAnsi"/>
                <w:sz w:val="24"/>
                <w:szCs w:val="24"/>
              </w:rPr>
              <w:t>Preparar alimentos, considerando movimientos de mano como exprimir, cortar y pelar, sugerencias: hacer jugo de naranja, limonada, galletas con mermelada, cortar un plátano, pelar un huevo duro (utilizar alimentos que tengan en el hogar) Luego cooperar en la limpieza de los utensilios y guardar.</w:t>
            </w:r>
          </w:p>
          <w:p w:rsidR="00391E9B" w:rsidRDefault="00391E9B" w:rsidP="00391E9B">
            <w:pPr>
              <w:pStyle w:val="Prrafodelista"/>
              <w:numPr>
                <w:ilvl w:val="0"/>
                <w:numId w:val="1"/>
              </w:numPr>
              <w:spacing w:after="0"/>
              <w:jc w:val="both"/>
              <w:rPr>
                <w:rFonts w:cstheme="minorHAnsi"/>
                <w:sz w:val="24"/>
                <w:szCs w:val="24"/>
              </w:rPr>
            </w:pPr>
            <w:r>
              <w:rPr>
                <w:rFonts w:cstheme="minorHAnsi"/>
                <w:sz w:val="24"/>
                <w:szCs w:val="24"/>
              </w:rPr>
              <w:t>Guardar materiales luego de utilizarlos.</w:t>
            </w:r>
          </w:p>
          <w:p w:rsidR="00391E9B" w:rsidRPr="00AC6D04" w:rsidRDefault="00391E9B" w:rsidP="00391E9B">
            <w:pPr>
              <w:pStyle w:val="Prrafodelista"/>
              <w:numPr>
                <w:ilvl w:val="0"/>
                <w:numId w:val="1"/>
              </w:numPr>
              <w:spacing w:after="0"/>
              <w:jc w:val="both"/>
              <w:rPr>
                <w:rFonts w:cstheme="minorHAnsi"/>
                <w:sz w:val="24"/>
                <w:szCs w:val="24"/>
              </w:rPr>
            </w:pPr>
            <w:r>
              <w:rPr>
                <w:rFonts w:cstheme="minorHAnsi"/>
                <w:sz w:val="24"/>
                <w:szCs w:val="24"/>
              </w:rPr>
              <w:t>Cuidar de las plantas y flores del hogar.</w:t>
            </w:r>
          </w:p>
        </w:tc>
      </w:tr>
      <w:tr w:rsidR="00391E9B" w:rsidRPr="00AB2487" w:rsidTr="00DC1217">
        <w:tc>
          <w:tcPr>
            <w:tcW w:w="2405" w:type="dxa"/>
          </w:tcPr>
          <w:p w:rsidR="00391E9B" w:rsidRDefault="00391E9B" w:rsidP="00DC1217">
            <w:pPr>
              <w:spacing w:line="276" w:lineRule="auto"/>
              <w:jc w:val="center"/>
              <w:rPr>
                <w:rFonts w:cstheme="minorHAnsi"/>
                <w:b/>
                <w:sz w:val="24"/>
                <w:szCs w:val="24"/>
              </w:rPr>
            </w:pPr>
            <w:r w:rsidRPr="00AB2487">
              <w:rPr>
                <w:rFonts w:cstheme="minorHAnsi"/>
                <w:b/>
                <w:sz w:val="24"/>
                <w:szCs w:val="24"/>
              </w:rPr>
              <w:t>SENSORIAL</w:t>
            </w:r>
          </w:p>
          <w:p w:rsidR="00391E9B" w:rsidRPr="00AB2487" w:rsidRDefault="00391E9B" w:rsidP="00DC1217">
            <w:pPr>
              <w:spacing w:line="276" w:lineRule="auto"/>
              <w:jc w:val="center"/>
              <w:rPr>
                <w:rFonts w:cstheme="minorHAnsi"/>
                <w:b/>
                <w:sz w:val="24"/>
                <w:szCs w:val="24"/>
              </w:rPr>
            </w:pPr>
          </w:p>
        </w:tc>
        <w:tc>
          <w:tcPr>
            <w:tcW w:w="4820" w:type="dxa"/>
          </w:tcPr>
          <w:p w:rsidR="00391E9B" w:rsidRPr="00572E9F" w:rsidRDefault="00391E9B" w:rsidP="00DC1217">
            <w:pPr>
              <w:jc w:val="both"/>
              <w:rPr>
                <w:sz w:val="24"/>
                <w:szCs w:val="24"/>
              </w:rPr>
            </w:pPr>
            <w:r w:rsidRPr="00572E9F">
              <w:rPr>
                <w:sz w:val="24"/>
                <w:szCs w:val="24"/>
              </w:rPr>
              <w:t>Esta área tiene como propósito el desarrollo y refinamiento de los sentidos. Prepara al individuo para su adaptación al ambiente. Desarrolla la observación de su entorno, para poder utilizar del modo más completo sus riquezas y posibilidades. Contempla Sentido táctil, Sentido Auditivo, Sentido Gustativo, Sentido Olfativo, Sentido Visual.</w:t>
            </w:r>
          </w:p>
        </w:tc>
        <w:tc>
          <w:tcPr>
            <w:tcW w:w="5771" w:type="dxa"/>
          </w:tcPr>
          <w:p w:rsidR="00391E9B" w:rsidRDefault="00391E9B" w:rsidP="00391E9B">
            <w:pPr>
              <w:pStyle w:val="Prrafodelista"/>
              <w:numPr>
                <w:ilvl w:val="0"/>
                <w:numId w:val="1"/>
              </w:numPr>
              <w:spacing w:after="0"/>
              <w:jc w:val="both"/>
              <w:rPr>
                <w:rFonts w:cstheme="minorHAnsi"/>
                <w:sz w:val="24"/>
                <w:szCs w:val="24"/>
              </w:rPr>
            </w:pPr>
            <w:r>
              <w:rPr>
                <w:rFonts w:cstheme="minorHAnsi"/>
                <w:sz w:val="24"/>
                <w:szCs w:val="24"/>
              </w:rPr>
              <w:t>Ordenar objetos por tamaño (juguetes por ejemplo: dinosaurios, autos, peluches, bloques)</w:t>
            </w:r>
          </w:p>
          <w:p w:rsidR="00391E9B" w:rsidRDefault="00391E9B" w:rsidP="00391E9B">
            <w:pPr>
              <w:pStyle w:val="Prrafodelista"/>
              <w:numPr>
                <w:ilvl w:val="0"/>
                <w:numId w:val="1"/>
              </w:numPr>
              <w:spacing w:after="0"/>
              <w:jc w:val="both"/>
              <w:rPr>
                <w:rFonts w:cstheme="minorHAnsi"/>
                <w:sz w:val="24"/>
                <w:szCs w:val="24"/>
              </w:rPr>
            </w:pPr>
            <w:r>
              <w:rPr>
                <w:rFonts w:cstheme="minorHAnsi"/>
                <w:sz w:val="24"/>
                <w:szCs w:val="24"/>
              </w:rPr>
              <w:t>Clasificar objetos por algún atributo: color, forma, utilidad (botones, autos, lápices, animales, diversos objetos)</w:t>
            </w:r>
          </w:p>
          <w:p w:rsidR="00391E9B" w:rsidRDefault="00391E9B" w:rsidP="00391E9B">
            <w:pPr>
              <w:pStyle w:val="Prrafodelista"/>
              <w:numPr>
                <w:ilvl w:val="0"/>
                <w:numId w:val="1"/>
              </w:numPr>
              <w:spacing w:after="0"/>
              <w:jc w:val="both"/>
              <w:rPr>
                <w:rFonts w:cstheme="minorHAnsi"/>
                <w:sz w:val="24"/>
                <w:szCs w:val="24"/>
              </w:rPr>
            </w:pPr>
            <w:r>
              <w:rPr>
                <w:rFonts w:cstheme="minorHAnsi"/>
                <w:sz w:val="24"/>
                <w:szCs w:val="24"/>
              </w:rPr>
              <w:t>Realizar construcciones con legos, cuerpos de madera u otros que tengan en el hogar.</w:t>
            </w:r>
          </w:p>
          <w:p w:rsidR="00391E9B" w:rsidRDefault="00391E9B" w:rsidP="00391E9B">
            <w:pPr>
              <w:pStyle w:val="Prrafodelista"/>
              <w:numPr>
                <w:ilvl w:val="0"/>
                <w:numId w:val="1"/>
              </w:numPr>
              <w:spacing w:after="0"/>
              <w:jc w:val="both"/>
              <w:rPr>
                <w:rFonts w:cstheme="minorHAnsi"/>
                <w:sz w:val="24"/>
                <w:szCs w:val="24"/>
              </w:rPr>
            </w:pPr>
            <w:r>
              <w:rPr>
                <w:rFonts w:cstheme="minorHAnsi"/>
                <w:sz w:val="24"/>
                <w:szCs w:val="24"/>
              </w:rPr>
              <w:t>Relacionar objetos del hogar con figuras y cuerpos geométricos ( triángulo, cuadrado, circulo, esfera, cubo, cilindro)</w:t>
            </w:r>
          </w:p>
          <w:p w:rsidR="00391E9B" w:rsidRPr="00AB2487" w:rsidRDefault="00391E9B" w:rsidP="00391E9B">
            <w:pPr>
              <w:pStyle w:val="Prrafodelista"/>
              <w:numPr>
                <w:ilvl w:val="0"/>
                <w:numId w:val="1"/>
              </w:numPr>
              <w:spacing w:after="0"/>
              <w:jc w:val="both"/>
              <w:rPr>
                <w:rFonts w:cstheme="minorHAnsi"/>
                <w:sz w:val="24"/>
                <w:szCs w:val="24"/>
              </w:rPr>
            </w:pPr>
            <w:r>
              <w:rPr>
                <w:rFonts w:cstheme="minorHAnsi"/>
                <w:sz w:val="24"/>
                <w:szCs w:val="24"/>
              </w:rPr>
              <w:t>Al preparar alimentos reconocer sabores y texturas.</w:t>
            </w:r>
          </w:p>
        </w:tc>
      </w:tr>
      <w:tr w:rsidR="00391E9B" w:rsidRPr="00DE16B5" w:rsidTr="00DC1217">
        <w:tc>
          <w:tcPr>
            <w:tcW w:w="2405" w:type="dxa"/>
          </w:tcPr>
          <w:p w:rsidR="00391E9B" w:rsidRDefault="00391E9B" w:rsidP="00DC1217">
            <w:pPr>
              <w:spacing w:line="276" w:lineRule="auto"/>
              <w:jc w:val="center"/>
              <w:rPr>
                <w:rFonts w:cstheme="minorHAnsi"/>
                <w:b/>
                <w:sz w:val="24"/>
                <w:szCs w:val="24"/>
              </w:rPr>
            </w:pPr>
            <w:r w:rsidRPr="00AB2487">
              <w:rPr>
                <w:rFonts w:cstheme="minorHAnsi"/>
                <w:b/>
                <w:sz w:val="24"/>
                <w:szCs w:val="24"/>
              </w:rPr>
              <w:t>ARTE</w:t>
            </w:r>
          </w:p>
          <w:p w:rsidR="00391E9B" w:rsidRPr="00AB2487" w:rsidRDefault="00391E9B" w:rsidP="00DC1217">
            <w:pPr>
              <w:spacing w:line="276" w:lineRule="auto"/>
              <w:jc w:val="center"/>
              <w:rPr>
                <w:rFonts w:cstheme="minorHAnsi"/>
                <w:b/>
                <w:sz w:val="24"/>
                <w:szCs w:val="24"/>
              </w:rPr>
            </w:pPr>
          </w:p>
        </w:tc>
        <w:tc>
          <w:tcPr>
            <w:tcW w:w="4820" w:type="dxa"/>
          </w:tcPr>
          <w:p w:rsidR="00391E9B" w:rsidRPr="00DE16B5" w:rsidRDefault="00391E9B" w:rsidP="00DC1217">
            <w:pPr>
              <w:jc w:val="both"/>
              <w:rPr>
                <w:sz w:val="24"/>
                <w:szCs w:val="24"/>
              </w:rPr>
            </w:pPr>
            <w:r w:rsidRPr="00DE16B5">
              <w:rPr>
                <w:sz w:val="24"/>
                <w:szCs w:val="24"/>
              </w:rPr>
              <w:t>Esta área tiene el propósito de desarrollar por parte del niño y niña sus potencialidades artísticas, trabajando técnicas y estrategias concretas de expresión plástica, ayudando así en el desarrollo de la creatividad y al desenvolvimiento de potencialidades personales de expresión del arte.</w:t>
            </w:r>
          </w:p>
        </w:tc>
        <w:tc>
          <w:tcPr>
            <w:tcW w:w="5771" w:type="dxa"/>
          </w:tcPr>
          <w:p w:rsidR="00391E9B" w:rsidRDefault="00391E9B" w:rsidP="00391E9B">
            <w:pPr>
              <w:pStyle w:val="Prrafodelista"/>
              <w:numPr>
                <w:ilvl w:val="0"/>
                <w:numId w:val="1"/>
              </w:numPr>
              <w:spacing w:after="0"/>
              <w:jc w:val="both"/>
              <w:rPr>
                <w:rFonts w:cstheme="minorHAnsi"/>
                <w:sz w:val="24"/>
                <w:szCs w:val="24"/>
              </w:rPr>
            </w:pPr>
            <w:r>
              <w:rPr>
                <w:rFonts w:cstheme="minorHAnsi"/>
                <w:sz w:val="24"/>
                <w:szCs w:val="24"/>
              </w:rPr>
              <w:t>Expresiones en representaciones plásticas utilizando:</w:t>
            </w:r>
          </w:p>
          <w:p w:rsidR="00391E9B" w:rsidRDefault="00391E9B" w:rsidP="00391E9B">
            <w:pPr>
              <w:pStyle w:val="Prrafodelista"/>
              <w:numPr>
                <w:ilvl w:val="0"/>
                <w:numId w:val="1"/>
              </w:numPr>
              <w:spacing w:after="0"/>
              <w:jc w:val="both"/>
              <w:rPr>
                <w:rFonts w:cstheme="minorHAnsi"/>
                <w:sz w:val="24"/>
                <w:szCs w:val="24"/>
              </w:rPr>
            </w:pPr>
            <w:r>
              <w:rPr>
                <w:rFonts w:cstheme="minorHAnsi"/>
                <w:sz w:val="24"/>
                <w:szCs w:val="24"/>
              </w:rPr>
              <w:t>Témpera o pinturas creadas en casa.</w:t>
            </w:r>
          </w:p>
          <w:p w:rsidR="00391E9B" w:rsidRDefault="00391E9B" w:rsidP="00391E9B">
            <w:pPr>
              <w:pStyle w:val="Prrafodelista"/>
              <w:numPr>
                <w:ilvl w:val="0"/>
                <w:numId w:val="1"/>
              </w:numPr>
              <w:spacing w:after="0"/>
              <w:jc w:val="both"/>
              <w:rPr>
                <w:rFonts w:cstheme="minorHAnsi"/>
                <w:sz w:val="24"/>
                <w:szCs w:val="24"/>
              </w:rPr>
            </w:pPr>
            <w:r>
              <w:rPr>
                <w:rFonts w:cstheme="minorHAnsi"/>
                <w:sz w:val="24"/>
                <w:szCs w:val="24"/>
              </w:rPr>
              <w:t>Diversos tipos de lápices o elementos naturales para otorgar color.</w:t>
            </w:r>
          </w:p>
          <w:p w:rsidR="00391E9B" w:rsidRDefault="00391E9B" w:rsidP="00391E9B">
            <w:pPr>
              <w:pStyle w:val="Prrafodelista"/>
              <w:numPr>
                <w:ilvl w:val="0"/>
                <w:numId w:val="1"/>
              </w:numPr>
              <w:spacing w:after="0"/>
              <w:jc w:val="both"/>
              <w:rPr>
                <w:rFonts w:cstheme="minorHAnsi"/>
                <w:sz w:val="24"/>
                <w:szCs w:val="24"/>
              </w:rPr>
            </w:pPr>
            <w:r>
              <w:rPr>
                <w:rFonts w:cstheme="minorHAnsi"/>
                <w:sz w:val="24"/>
                <w:szCs w:val="24"/>
              </w:rPr>
              <w:t xml:space="preserve">Diferentes elementos de estampado, tales como: esponjas, papas o algodón. </w:t>
            </w:r>
          </w:p>
          <w:p w:rsidR="00391E9B" w:rsidRDefault="00391E9B" w:rsidP="00391E9B">
            <w:pPr>
              <w:pStyle w:val="Prrafodelista"/>
              <w:numPr>
                <w:ilvl w:val="0"/>
                <w:numId w:val="1"/>
              </w:numPr>
              <w:spacing w:after="0"/>
              <w:jc w:val="both"/>
              <w:rPr>
                <w:rFonts w:cstheme="minorHAnsi"/>
                <w:sz w:val="24"/>
                <w:szCs w:val="24"/>
              </w:rPr>
            </w:pPr>
            <w:r>
              <w:rPr>
                <w:rFonts w:cstheme="minorHAnsi"/>
                <w:sz w:val="24"/>
                <w:szCs w:val="24"/>
              </w:rPr>
              <w:t>Plastilina, masa casera o arcilla.</w:t>
            </w:r>
          </w:p>
          <w:p w:rsidR="00391E9B" w:rsidRDefault="00391E9B" w:rsidP="00391E9B">
            <w:pPr>
              <w:pStyle w:val="Prrafodelista"/>
              <w:numPr>
                <w:ilvl w:val="0"/>
                <w:numId w:val="1"/>
              </w:numPr>
              <w:spacing w:after="0"/>
              <w:jc w:val="both"/>
              <w:rPr>
                <w:rFonts w:cstheme="minorHAnsi"/>
                <w:sz w:val="24"/>
                <w:szCs w:val="24"/>
              </w:rPr>
            </w:pPr>
            <w:r>
              <w:rPr>
                <w:rFonts w:cstheme="minorHAnsi"/>
                <w:sz w:val="24"/>
                <w:szCs w:val="24"/>
              </w:rPr>
              <w:t>Material reciclado que dispongan en el hogar.</w:t>
            </w:r>
          </w:p>
          <w:p w:rsidR="00391E9B" w:rsidRPr="00DE16B5" w:rsidRDefault="00391E9B" w:rsidP="00391E9B">
            <w:pPr>
              <w:pStyle w:val="Prrafodelista"/>
              <w:numPr>
                <w:ilvl w:val="0"/>
                <w:numId w:val="1"/>
              </w:numPr>
              <w:spacing w:after="0"/>
              <w:jc w:val="both"/>
              <w:rPr>
                <w:rFonts w:cstheme="minorHAnsi"/>
                <w:sz w:val="24"/>
                <w:szCs w:val="24"/>
              </w:rPr>
            </w:pPr>
            <w:r>
              <w:rPr>
                <w:rFonts w:cstheme="minorHAnsi"/>
                <w:sz w:val="24"/>
                <w:szCs w:val="24"/>
              </w:rPr>
              <w:t>Materiales para recortar (revistas, imágenes, cajas)</w:t>
            </w:r>
          </w:p>
        </w:tc>
      </w:tr>
      <w:tr w:rsidR="00391E9B" w:rsidRPr="009549AD" w:rsidTr="00DC1217">
        <w:tc>
          <w:tcPr>
            <w:tcW w:w="2405" w:type="dxa"/>
          </w:tcPr>
          <w:p w:rsidR="00391E9B" w:rsidRPr="009549AD" w:rsidRDefault="00391E9B" w:rsidP="00DC1217">
            <w:pPr>
              <w:spacing w:line="276" w:lineRule="auto"/>
              <w:jc w:val="center"/>
              <w:rPr>
                <w:rFonts w:cstheme="minorHAnsi"/>
                <w:b/>
                <w:sz w:val="24"/>
                <w:szCs w:val="24"/>
              </w:rPr>
            </w:pPr>
            <w:r w:rsidRPr="009549AD">
              <w:rPr>
                <w:rFonts w:cstheme="minorHAnsi"/>
                <w:b/>
                <w:sz w:val="24"/>
                <w:szCs w:val="24"/>
              </w:rPr>
              <w:t>LENGUAJE</w:t>
            </w:r>
          </w:p>
        </w:tc>
        <w:tc>
          <w:tcPr>
            <w:tcW w:w="4820" w:type="dxa"/>
          </w:tcPr>
          <w:p w:rsidR="00391E9B" w:rsidRDefault="00391E9B" w:rsidP="00DC1217">
            <w:pPr>
              <w:spacing w:line="276" w:lineRule="auto"/>
              <w:jc w:val="both"/>
              <w:rPr>
                <w:rFonts w:cstheme="minorHAnsi"/>
                <w:sz w:val="24"/>
                <w:szCs w:val="24"/>
              </w:rPr>
            </w:pPr>
            <w:r w:rsidRPr="005F3786">
              <w:rPr>
                <w:sz w:val="24"/>
                <w:szCs w:val="24"/>
              </w:rPr>
              <w:t>Esta área tiene como propósito el  enriquecimiento de vocabulario, en la fluidez de su lenguaje expresivo y en las habilidades comunicacionales. Además de ayudar en el proceso de lectura y escritura, favoreciendo el aprendizaje auto dirigido. Contempla: Lenguaje Oral, Escritura y Lectura, Introducción a la Escritura y a la Lectura, Desarrollo de la Escritura, Desarrollo de la Lectura, Función de las palabras.</w:t>
            </w:r>
          </w:p>
        </w:tc>
        <w:tc>
          <w:tcPr>
            <w:tcW w:w="5771" w:type="dxa"/>
          </w:tcPr>
          <w:p w:rsidR="00391E9B" w:rsidRDefault="00391E9B" w:rsidP="00391E9B">
            <w:pPr>
              <w:pStyle w:val="Prrafodelista"/>
              <w:numPr>
                <w:ilvl w:val="0"/>
                <w:numId w:val="1"/>
              </w:numPr>
              <w:spacing w:after="0"/>
              <w:jc w:val="both"/>
              <w:rPr>
                <w:rFonts w:cstheme="minorHAnsi"/>
                <w:sz w:val="24"/>
                <w:szCs w:val="24"/>
              </w:rPr>
            </w:pPr>
            <w:r>
              <w:rPr>
                <w:rFonts w:cstheme="minorHAnsi"/>
                <w:sz w:val="24"/>
                <w:szCs w:val="24"/>
              </w:rPr>
              <w:t>Favorecer la expresión mediante el dibujo libre, fortaleciendo que pueda comunicar lo que ha representado.</w:t>
            </w:r>
          </w:p>
          <w:p w:rsidR="00391E9B" w:rsidRDefault="00391E9B" w:rsidP="00391E9B">
            <w:pPr>
              <w:pStyle w:val="Prrafodelista"/>
              <w:numPr>
                <w:ilvl w:val="0"/>
                <w:numId w:val="1"/>
              </w:numPr>
              <w:spacing w:after="0"/>
              <w:jc w:val="both"/>
              <w:rPr>
                <w:rFonts w:cstheme="minorHAnsi"/>
                <w:sz w:val="24"/>
                <w:szCs w:val="24"/>
              </w:rPr>
            </w:pPr>
            <w:r>
              <w:rPr>
                <w:rFonts w:cstheme="minorHAnsi"/>
                <w:sz w:val="24"/>
                <w:szCs w:val="24"/>
              </w:rPr>
              <w:t>Escucha de textos literarios de su interés (cuentos, poemas, fábulas); siendo importante luego dialogar sobre el relato, en cuanto a los personajes, momentos, ambientes físicos y afectivos.</w:t>
            </w:r>
          </w:p>
          <w:p w:rsidR="00391E9B" w:rsidRDefault="00391E9B" w:rsidP="00391E9B">
            <w:pPr>
              <w:pStyle w:val="Prrafodelista"/>
              <w:numPr>
                <w:ilvl w:val="0"/>
                <w:numId w:val="1"/>
              </w:numPr>
              <w:spacing w:after="0"/>
              <w:jc w:val="both"/>
              <w:rPr>
                <w:rFonts w:cstheme="minorHAnsi"/>
                <w:sz w:val="24"/>
                <w:szCs w:val="24"/>
              </w:rPr>
            </w:pPr>
            <w:r>
              <w:rPr>
                <w:rFonts w:cstheme="minorHAnsi"/>
                <w:sz w:val="24"/>
                <w:szCs w:val="24"/>
              </w:rPr>
              <w:t>Exploración de textos literarios y no literarios (revistas, recetas, periódico, afiches) y comentar junto a la familia.</w:t>
            </w:r>
          </w:p>
          <w:p w:rsidR="00391E9B" w:rsidRDefault="00391E9B" w:rsidP="00391E9B">
            <w:pPr>
              <w:pStyle w:val="Prrafodelista"/>
              <w:numPr>
                <w:ilvl w:val="0"/>
                <w:numId w:val="1"/>
              </w:numPr>
              <w:spacing w:after="0"/>
              <w:jc w:val="both"/>
              <w:rPr>
                <w:rFonts w:cstheme="minorHAnsi"/>
                <w:sz w:val="24"/>
                <w:szCs w:val="24"/>
              </w:rPr>
            </w:pPr>
            <w:r>
              <w:rPr>
                <w:rFonts w:cstheme="minorHAnsi"/>
                <w:sz w:val="24"/>
                <w:szCs w:val="24"/>
              </w:rPr>
              <w:t>Crear historias al jugar con peluches y títeres.</w:t>
            </w:r>
          </w:p>
          <w:p w:rsidR="00391E9B" w:rsidRDefault="00391E9B" w:rsidP="00391E9B">
            <w:pPr>
              <w:pStyle w:val="Prrafodelista"/>
              <w:numPr>
                <w:ilvl w:val="0"/>
                <w:numId w:val="1"/>
              </w:numPr>
              <w:spacing w:after="0"/>
              <w:jc w:val="both"/>
              <w:rPr>
                <w:rFonts w:cstheme="minorHAnsi"/>
                <w:sz w:val="24"/>
                <w:szCs w:val="24"/>
              </w:rPr>
            </w:pPr>
            <w:r>
              <w:rPr>
                <w:rFonts w:cstheme="minorHAnsi"/>
                <w:sz w:val="24"/>
                <w:szCs w:val="24"/>
              </w:rPr>
              <w:t>Reforzar los movimientos previos a la escritura de las letras en una bandeja o caja con sémola.</w:t>
            </w:r>
          </w:p>
          <w:p w:rsidR="00391E9B" w:rsidRPr="009549AD" w:rsidRDefault="00391E9B" w:rsidP="00391E9B">
            <w:pPr>
              <w:pStyle w:val="Prrafodelista"/>
              <w:numPr>
                <w:ilvl w:val="0"/>
                <w:numId w:val="1"/>
              </w:numPr>
              <w:spacing w:after="0"/>
              <w:jc w:val="both"/>
              <w:rPr>
                <w:rFonts w:cstheme="minorHAnsi"/>
                <w:sz w:val="24"/>
                <w:szCs w:val="24"/>
              </w:rPr>
            </w:pPr>
            <w:r>
              <w:rPr>
                <w:rFonts w:cstheme="minorHAnsi"/>
                <w:sz w:val="24"/>
                <w:szCs w:val="24"/>
              </w:rPr>
              <w:t>Jugar a describir las características y función de objetos del hogar.</w:t>
            </w:r>
          </w:p>
        </w:tc>
      </w:tr>
      <w:tr w:rsidR="00391E9B" w:rsidRPr="00E038BB" w:rsidTr="00DC1217">
        <w:tc>
          <w:tcPr>
            <w:tcW w:w="2405" w:type="dxa"/>
          </w:tcPr>
          <w:p w:rsidR="00391E9B" w:rsidRPr="00097AA9" w:rsidRDefault="00391E9B" w:rsidP="00DC1217">
            <w:pPr>
              <w:spacing w:line="276" w:lineRule="auto"/>
              <w:jc w:val="center"/>
              <w:rPr>
                <w:rFonts w:cstheme="minorHAnsi"/>
                <w:b/>
                <w:sz w:val="24"/>
                <w:szCs w:val="24"/>
              </w:rPr>
            </w:pPr>
            <w:r w:rsidRPr="00097AA9">
              <w:rPr>
                <w:rFonts w:cstheme="minorHAnsi"/>
                <w:b/>
                <w:sz w:val="24"/>
                <w:szCs w:val="24"/>
              </w:rPr>
              <w:t>MATEMATICAS</w:t>
            </w:r>
          </w:p>
        </w:tc>
        <w:tc>
          <w:tcPr>
            <w:tcW w:w="4820" w:type="dxa"/>
          </w:tcPr>
          <w:p w:rsidR="00391E9B" w:rsidRDefault="00391E9B" w:rsidP="00DC1217">
            <w:pPr>
              <w:spacing w:line="276" w:lineRule="auto"/>
              <w:jc w:val="both"/>
              <w:rPr>
                <w:rFonts w:cstheme="minorHAnsi"/>
                <w:sz w:val="24"/>
                <w:szCs w:val="24"/>
              </w:rPr>
            </w:pPr>
            <w:r w:rsidRPr="005F3786">
              <w:rPr>
                <w:sz w:val="24"/>
                <w:szCs w:val="24"/>
              </w:rPr>
              <w:t xml:space="preserve">Esta área tiene como propósito desarrollar el pensamiento lógico – matemático, utilizando materiales concretos, iniciando a la asociación de número – cantidad, concebir el concepto cero como un espacio vacío, secuenciar números del uno al diez en introducirse en el lenguaje matemático.  Como propósitos avanzados, ampliar el ámbito numérico hacia jerarquías mayores, conocer y comprender el sistema decimal, realizar operaciones concretas de suma y multiplicación y la introducción de la resta y la división. Contempla: Numeración del cero al diez, Conteo Lineal, Sistema decimal, Operaciones.  </w:t>
            </w:r>
          </w:p>
        </w:tc>
        <w:tc>
          <w:tcPr>
            <w:tcW w:w="5771" w:type="dxa"/>
          </w:tcPr>
          <w:p w:rsidR="00391E9B" w:rsidRDefault="00391E9B" w:rsidP="00391E9B">
            <w:pPr>
              <w:pStyle w:val="Prrafodelista"/>
              <w:numPr>
                <w:ilvl w:val="0"/>
                <w:numId w:val="1"/>
              </w:numPr>
              <w:spacing w:after="0"/>
              <w:jc w:val="both"/>
              <w:rPr>
                <w:rFonts w:cstheme="minorHAnsi"/>
                <w:sz w:val="24"/>
                <w:szCs w:val="24"/>
              </w:rPr>
            </w:pPr>
            <w:r>
              <w:rPr>
                <w:rFonts w:cstheme="minorHAnsi"/>
                <w:sz w:val="24"/>
                <w:szCs w:val="24"/>
              </w:rPr>
              <w:t>Contar uno a uno diversos objetos de los que disponga como: botones, piedras, semillas o legos.</w:t>
            </w:r>
          </w:p>
          <w:p w:rsidR="00391E9B" w:rsidRDefault="00391E9B" w:rsidP="00391E9B">
            <w:pPr>
              <w:pStyle w:val="Prrafodelista"/>
              <w:numPr>
                <w:ilvl w:val="0"/>
                <w:numId w:val="1"/>
              </w:numPr>
              <w:spacing w:after="0"/>
              <w:jc w:val="both"/>
              <w:rPr>
                <w:rFonts w:cstheme="minorHAnsi"/>
                <w:sz w:val="24"/>
                <w:szCs w:val="24"/>
              </w:rPr>
            </w:pPr>
            <w:r>
              <w:rPr>
                <w:rFonts w:cstheme="minorHAnsi"/>
                <w:sz w:val="24"/>
                <w:szCs w:val="24"/>
              </w:rPr>
              <w:t>Asociar número escrito (tarjetas de cartulina con números en forma gráfica) con la cantidad que le corresponde.</w:t>
            </w:r>
          </w:p>
          <w:p w:rsidR="00391E9B" w:rsidRDefault="00391E9B" w:rsidP="00391E9B">
            <w:pPr>
              <w:pStyle w:val="Prrafodelista"/>
              <w:numPr>
                <w:ilvl w:val="0"/>
                <w:numId w:val="1"/>
              </w:numPr>
              <w:spacing w:after="0"/>
              <w:jc w:val="both"/>
              <w:rPr>
                <w:rFonts w:cstheme="minorHAnsi"/>
                <w:sz w:val="24"/>
                <w:szCs w:val="24"/>
              </w:rPr>
            </w:pPr>
            <w:r>
              <w:rPr>
                <w:rFonts w:cstheme="minorHAnsi"/>
                <w:sz w:val="24"/>
                <w:szCs w:val="24"/>
              </w:rPr>
              <w:t>Descubrir y reconocer símbolos numéricos en carteles, etiqueta y productos que se encuentren en el hogar.</w:t>
            </w:r>
          </w:p>
          <w:p w:rsidR="00391E9B" w:rsidRDefault="00391E9B" w:rsidP="00391E9B">
            <w:pPr>
              <w:pStyle w:val="Prrafodelista"/>
              <w:numPr>
                <w:ilvl w:val="0"/>
                <w:numId w:val="1"/>
              </w:numPr>
              <w:spacing w:after="0"/>
              <w:jc w:val="both"/>
              <w:rPr>
                <w:rFonts w:cstheme="minorHAnsi"/>
                <w:sz w:val="24"/>
                <w:szCs w:val="24"/>
              </w:rPr>
            </w:pPr>
            <w:r>
              <w:rPr>
                <w:rFonts w:cstheme="minorHAnsi"/>
                <w:sz w:val="24"/>
                <w:szCs w:val="24"/>
              </w:rPr>
              <w:t>Realizar juegos simples con problemáticas numéricas quitar o agregar objetos.</w:t>
            </w:r>
          </w:p>
          <w:p w:rsidR="00391E9B" w:rsidRPr="00E038BB" w:rsidRDefault="00391E9B" w:rsidP="00391E9B">
            <w:pPr>
              <w:pStyle w:val="Prrafodelista"/>
              <w:numPr>
                <w:ilvl w:val="0"/>
                <w:numId w:val="1"/>
              </w:numPr>
              <w:spacing w:after="0"/>
              <w:jc w:val="both"/>
              <w:rPr>
                <w:rFonts w:cstheme="minorHAnsi"/>
                <w:sz w:val="24"/>
                <w:szCs w:val="24"/>
              </w:rPr>
            </w:pPr>
            <w:r>
              <w:rPr>
                <w:rFonts w:cstheme="minorHAnsi"/>
                <w:sz w:val="24"/>
                <w:szCs w:val="24"/>
              </w:rPr>
              <w:t>Reforzar los movimientos previos a la escritura de números en una bandeja o caja con sémola.</w:t>
            </w:r>
          </w:p>
        </w:tc>
      </w:tr>
      <w:tr w:rsidR="00391E9B" w:rsidRPr="00903650" w:rsidTr="00DC1217">
        <w:tc>
          <w:tcPr>
            <w:tcW w:w="2405" w:type="dxa"/>
          </w:tcPr>
          <w:p w:rsidR="00391E9B" w:rsidRPr="006F3696" w:rsidRDefault="00391E9B" w:rsidP="00DC1217">
            <w:pPr>
              <w:spacing w:line="276" w:lineRule="auto"/>
              <w:jc w:val="center"/>
              <w:rPr>
                <w:rFonts w:cstheme="minorHAnsi"/>
                <w:b/>
                <w:sz w:val="24"/>
                <w:szCs w:val="24"/>
              </w:rPr>
            </w:pPr>
            <w:r w:rsidRPr="006F3696">
              <w:rPr>
                <w:rFonts w:cstheme="minorHAnsi"/>
                <w:b/>
                <w:sz w:val="24"/>
                <w:szCs w:val="24"/>
              </w:rPr>
              <w:t>AREAS CULTURALES Y CIENCIAS</w:t>
            </w:r>
          </w:p>
        </w:tc>
        <w:tc>
          <w:tcPr>
            <w:tcW w:w="4820" w:type="dxa"/>
          </w:tcPr>
          <w:p w:rsidR="00391E9B" w:rsidRPr="006F3696" w:rsidRDefault="00391E9B" w:rsidP="00DC1217">
            <w:pPr>
              <w:jc w:val="both"/>
              <w:rPr>
                <w:sz w:val="24"/>
                <w:szCs w:val="24"/>
              </w:rPr>
            </w:pPr>
            <w:r w:rsidRPr="006F3696">
              <w:rPr>
                <w:sz w:val="24"/>
                <w:szCs w:val="24"/>
              </w:rPr>
              <w:t>Esta área tiene el propósito de desarrollar la comprensión y apreciación de las distintas formas de vida y las relaciones dinámicas que se producen, distinguir aspectos geográficos globales de nuestro planeta, desarrollando actitudes de curiosidad, respeto e interés. Además de apreciar el paso del tiempo, medirlo y registrarlo. En síntesis inicia la actitud científica en el niño, la investigación. Contempla: Ciencias Biológicas, Geografía, Historia, Ciencias Físicas.</w:t>
            </w:r>
          </w:p>
          <w:p w:rsidR="00391E9B" w:rsidRDefault="00391E9B" w:rsidP="00DC1217">
            <w:pPr>
              <w:spacing w:line="276" w:lineRule="auto"/>
              <w:jc w:val="both"/>
              <w:rPr>
                <w:rFonts w:cstheme="minorHAnsi"/>
                <w:sz w:val="24"/>
                <w:szCs w:val="24"/>
              </w:rPr>
            </w:pPr>
          </w:p>
        </w:tc>
        <w:tc>
          <w:tcPr>
            <w:tcW w:w="5771" w:type="dxa"/>
          </w:tcPr>
          <w:p w:rsidR="00391E9B" w:rsidRDefault="00391E9B" w:rsidP="00391E9B">
            <w:pPr>
              <w:pStyle w:val="Prrafodelista"/>
              <w:numPr>
                <w:ilvl w:val="0"/>
                <w:numId w:val="1"/>
              </w:numPr>
              <w:spacing w:after="0"/>
              <w:jc w:val="both"/>
              <w:rPr>
                <w:rFonts w:cstheme="minorHAnsi"/>
                <w:sz w:val="24"/>
                <w:szCs w:val="24"/>
              </w:rPr>
            </w:pPr>
            <w:r>
              <w:rPr>
                <w:rFonts w:cstheme="minorHAnsi"/>
                <w:sz w:val="24"/>
                <w:szCs w:val="24"/>
              </w:rPr>
              <w:t>Durante este primer periodo de Marzo y Abril, en el salón trabajamos lo que es la formación del universo, el sistema solar y el planeta tierra, por lo tanto como sugerencias se pueden realizar experiencias tales como:</w:t>
            </w:r>
          </w:p>
          <w:p w:rsidR="00391E9B" w:rsidRDefault="00391E9B" w:rsidP="00391E9B">
            <w:pPr>
              <w:pStyle w:val="Prrafodelista"/>
              <w:numPr>
                <w:ilvl w:val="0"/>
                <w:numId w:val="1"/>
              </w:numPr>
              <w:spacing w:after="0"/>
              <w:jc w:val="both"/>
              <w:rPr>
                <w:rFonts w:cstheme="minorHAnsi"/>
                <w:sz w:val="24"/>
                <w:szCs w:val="24"/>
              </w:rPr>
            </w:pPr>
            <w:r>
              <w:rPr>
                <w:rFonts w:cstheme="minorHAnsi"/>
                <w:sz w:val="24"/>
                <w:szCs w:val="24"/>
              </w:rPr>
              <w:t>Revisar textos y links que expliquen de forma simple las características del universo, el sistema solar y la ubicación de nuestro planeta en él.</w:t>
            </w:r>
          </w:p>
          <w:p w:rsidR="00391E9B" w:rsidRDefault="00391E9B" w:rsidP="00391E9B">
            <w:pPr>
              <w:pStyle w:val="Prrafodelista"/>
              <w:numPr>
                <w:ilvl w:val="0"/>
                <w:numId w:val="1"/>
              </w:numPr>
              <w:spacing w:after="0"/>
              <w:jc w:val="both"/>
              <w:rPr>
                <w:rFonts w:cstheme="minorHAnsi"/>
                <w:sz w:val="24"/>
                <w:szCs w:val="24"/>
              </w:rPr>
            </w:pPr>
            <w:r>
              <w:rPr>
                <w:rFonts w:cstheme="minorHAnsi"/>
                <w:sz w:val="24"/>
                <w:szCs w:val="24"/>
              </w:rPr>
              <w:t>Representar el planeta con plastilina o masa.</w:t>
            </w:r>
          </w:p>
          <w:p w:rsidR="00391E9B" w:rsidRDefault="00391E9B" w:rsidP="00391E9B">
            <w:pPr>
              <w:pStyle w:val="Prrafodelista"/>
              <w:numPr>
                <w:ilvl w:val="0"/>
                <w:numId w:val="1"/>
              </w:numPr>
              <w:spacing w:after="0"/>
              <w:jc w:val="both"/>
              <w:rPr>
                <w:rFonts w:cstheme="minorHAnsi"/>
                <w:sz w:val="24"/>
                <w:szCs w:val="24"/>
              </w:rPr>
            </w:pPr>
            <w:r>
              <w:rPr>
                <w:rFonts w:cstheme="minorHAnsi"/>
                <w:sz w:val="24"/>
                <w:szCs w:val="24"/>
              </w:rPr>
              <w:t>Realizar creaciones relacionadas con el universo.</w:t>
            </w:r>
          </w:p>
          <w:p w:rsidR="00391E9B" w:rsidRDefault="00391E9B" w:rsidP="00391E9B">
            <w:pPr>
              <w:pStyle w:val="Prrafodelista"/>
              <w:numPr>
                <w:ilvl w:val="0"/>
                <w:numId w:val="1"/>
              </w:numPr>
              <w:spacing w:after="0"/>
              <w:jc w:val="both"/>
              <w:rPr>
                <w:rFonts w:cstheme="minorHAnsi"/>
                <w:sz w:val="24"/>
                <w:szCs w:val="24"/>
              </w:rPr>
            </w:pPr>
            <w:r>
              <w:rPr>
                <w:rFonts w:cstheme="minorHAnsi"/>
                <w:sz w:val="24"/>
                <w:szCs w:val="24"/>
              </w:rPr>
              <w:t>Adecuar una mesa de observación con piedras, hojas, colecciones familiares que niños y niñas puedan describir y explorar.</w:t>
            </w:r>
          </w:p>
          <w:p w:rsidR="00391E9B" w:rsidRDefault="00391E9B" w:rsidP="00391E9B">
            <w:pPr>
              <w:pStyle w:val="Prrafodelista"/>
              <w:numPr>
                <w:ilvl w:val="0"/>
                <w:numId w:val="1"/>
              </w:numPr>
              <w:spacing w:after="0"/>
              <w:jc w:val="both"/>
              <w:rPr>
                <w:rFonts w:cstheme="minorHAnsi"/>
                <w:sz w:val="24"/>
                <w:szCs w:val="24"/>
              </w:rPr>
            </w:pPr>
            <w:r>
              <w:rPr>
                <w:rFonts w:cstheme="minorHAnsi"/>
                <w:sz w:val="24"/>
                <w:szCs w:val="24"/>
              </w:rPr>
              <w:t>Escuchar historias de la familia, observar fotografías pasadas y presentes, identificar secuencias en el espacio- tiempo de sus grupos familiares y también los cambios que se han producido en los objetos a través de la historia.</w:t>
            </w:r>
          </w:p>
          <w:p w:rsidR="00391E9B" w:rsidRPr="00903650" w:rsidRDefault="00391E9B" w:rsidP="00391E9B">
            <w:pPr>
              <w:pStyle w:val="Prrafodelista"/>
              <w:numPr>
                <w:ilvl w:val="0"/>
                <w:numId w:val="1"/>
              </w:numPr>
              <w:spacing w:after="0"/>
              <w:jc w:val="both"/>
              <w:rPr>
                <w:rFonts w:cstheme="minorHAnsi"/>
                <w:sz w:val="24"/>
                <w:szCs w:val="24"/>
              </w:rPr>
            </w:pPr>
            <w:r>
              <w:rPr>
                <w:rFonts w:cstheme="minorHAnsi"/>
                <w:sz w:val="24"/>
                <w:szCs w:val="24"/>
              </w:rPr>
              <w:t>Realizar collage con fotos a modo de árbol genealógico.</w:t>
            </w:r>
          </w:p>
        </w:tc>
      </w:tr>
    </w:tbl>
    <w:p w:rsidR="00D96B68" w:rsidRDefault="00D96B68" w:rsidP="00391E9B"/>
    <w:p w:rsidR="00391E9B" w:rsidRDefault="00391E9B" w:rsidP="00391E9B">
      <w:r>
        <w:br/>
      </w:r>
    </w:p>
    <w:p w:rsidR="00391E9B" w:rsidRPr="008B0AAF" w:rsidRDefault="00391E9B" w:rsidP="00391E9B">
      <w:pPr>
        <w:spacing w:after="200" w:line="276" w:lineRule="auto"/>
        <w:rPr>
          <w:rFonts w:cstheme="minorHAnsi"/>
          <w:b/>
          <w:sz w:val="24"/>
          <w:szCs w:val="24"/>
        </w:rPr>
      </w:pPr>
      <w:r w:rsidRPr="008B0AAF">
        <w:rPr>
          <w:rFonts w:cstheme="minorHAnsi"/>
          <w:b/>
          <w:sz w:val="24"/>
          <w:szCs w:val="24"/>
        </w:rPr>
        <w:t>IMÁGENES DE EJEMPLO DE EXPERI</w:t>
      </w:r>
      <w:r>
        <w:rPr>
          <w:rFonts w:cstheme="minorHAnsi"/>
          <w:b/>
          <w:sz w:val="24"/>
          <w:szCs w:val="24"/>
        </w:rPr>
        <w:t>E</w:t>
      </w:r>
      <w:r w:rsidRPr="008B0AAF">
        <w:rPr>
          <w:rFonts w:cstheme="minorHAnsi"/>
          <w:b/>
          <w:sz w:val="24"/>
          <w:szCs w:val="24"/>
        </w:rPr>
        <w:t>NCIAS</w:t>
      </w:r>
    </w:p>
    <w:p w:rsidR="00391E9B" w:rsidRPr="00B650B5" w:rsidRDefault="00391E9B" w:rsidP="00391E9B">
      <w:pPr>
        <w:spacing w:line="276" w:lineRule="auto"/>
        <w:jc w:val="both"/>
        <w:rPr>
          <w:rFonts w:cstheme="minorHAnsi"/>
          <w:sz w:val="24"/>
          <w:szCs w:val="24"/>
        </w:rPr>
      </w:pPr>
    </w:p>
    <w:p w:rsidR="00391E9B" w:rsidRDefault="00391E9B" w:rsidP="00391E9B">
      <w:pPr>
        <w:spacing w:line="276" w:lineRule="auto"/>
        <w:jc w:val="both"/>
        <w:rPr>
          <w:noProof/>
          <w:lang w:eastAsia="es-CL"/>
        </w:rPr>
      </w:pPr>
      <w:r>
        <w:rPr>
          <w:noProof/>
          <w:lang w:val="es-US" w:eastAsia="es-US"/>
        </w:rPr>
        <w:drawing>
          <wp:inline distT="0" distB="0" distL="0" distR="0">
            <wp:extent cx="2136140" cy="1714500"/>
            <wp:effectExtent l="0" t="0" r="0" b="0"/>
            <wp:docPr id="1" name="Imagen 3" descr="Bandeja de sémola arco iris | Actividades, Actividades educativ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deja de sémola arco iris | Actividades, Actividades educativa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1257" cy="1718607"/>
                    </a:xfrm>
                    <a:prstGeom prst="rect">
                      <a:avLst/>
                    </a:prstGeom>
                    <a:noFill/>
                    <a:ln>
                      <a:noFill/>
                    </a:ln>
                  </pic:spPr>
                </pic:pic>
              </a:graphicData>
            </a:graphic>
          </wp:inline>
        </w:drawing>
      </w:r>
      <w:r>
        <w:rPr>
          <w:noProof/>
          <w:lang w:eastAsia="es-CL"/>
        </w:rPr>
        <w:t xml:space="preserve">           </w:t>
      </w:r>
      <w:r w:rsidRPr="003C4B2E">
        <w:rPr>
          <w:noProof/>
          <w:lang w:eastAsia="es-CL"/>
        </w:rPr>
        <w:t xml:space="preserve"> </w:t>
      </w:r>
      <w:r>
        <w:rPr>
          <w:noProof/>
          <w:lang w:val="es-US" w:eastAsia="es-US"/>
        </w:rPr>
        <w:drawing>
          <wp:inline distT="0" distB="0" distL="0" distR="0">
            <wp:extent cx="2028825" cy="1724501"/>
            <wp:effectExtent l="0" t="0" r="0" b="9525"/>
            <wp:docPr id="4" name="Imagen 4" descr="Pin de Ruthie Carrillo en monteSsori | Actividades montesso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de Ruthie Carrillo en monteSsori | Actividades montessori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3389" cy="1745381"/>
                    </a:xfrm>
                    <a:prstGeom prst="rect">
                      <a:avLst/>
                    </a:prstGeom>
                    <a:noFill/>
                    <a:ln>
                      <a:noFill/>
                    </a:ln>
                  </pic:spPr>
                </pic:pic>
              </a:graphicData>
            </a:graphic>
          </wp:inline>
        </w:drawing>
      </w:r>
      <w:r w:rsidRPr="003C4B2E">
        <w:rPr>
          <w:noProof/>
          <w:lang w:eastAsia="es-CL"/>
        </w:rPr>
        <w:t xml:space="preserve"> </w:t>
      </w:r>
      <w:r>
        <w:rPr>
          <w:noProof/>
          <w:lang w:eastAsia="es-CL"/>
        </w:rPr>
        <w:t xml:space="preserve">            </w:t>
      </w:r>
      <w:r>
        <w:rPr>
          <w:noProof/>
          <w:lang w:val="es-US" w:eastAsia="es-US"/>
        </w:rPr>
        <w:drawing>
          <wp:inline distT="0" distB="0" distL="0" distR="0">
            <wp:extent cx="3031490" cy="1697634"/>
            <wp:effectExtent l="0" t="0" r="0" b="0"/>
            <wp:docPr id="5" name="Imagen 5" descr="Aprendiendo a contar al estilo Montessori - Actividades 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rendiendo a contar al estilo Montessori - Actividades infanti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9793" cy="1707884"/>
                    </a:xfrm>
                    <a:prstGeom prst="rect">
                      <a:avLst/>
                    </a:prstGeom>
                    <a:noFill/>
                    <a:ln>
                      <a:noFill/>
                    </a:ln>
                  </pic:spPr>
                </pic:pic>
              </a:graphicData>
            </a:graphic>
          </wp:inline>
        </w:drawing>
      </w:r>
    </w:p>
    <w:p w:rsidR="00391E9B" w:rsidRDefault="00391E9B" w:rsidP="00391E9B">
      <w:pPr>
        <w:spacing w:line="276" w:lineRule="auto"/>
        <w:jc w:val="both"/>
        <w:rPr>
          <w:noProof/>
          <w:lang w:eastAsia="es-CL"/>
        </w:rPr>
      </w:pPr>
    </w:p>
    <w:p w:rsidR="00391E9B" w:rsidRPr="00B650B5" w:rsidRDefault="00391E9B" w:rsidP="00391E9B">
      <w:pPr>
        <w:spacing w:line="276" w:lineRule="auto"/>
        <w:jc w:val="both"/>
        <w:rPr>
          <w:rFonts w:cstheme="minorHAnsi"/>
          <w:sz w:val="24"/>
          <w:szCs w:val="24"/>
        </w:rPr>
      </w:pPr>
      <w:r>
        <w:rPr>
          <w:noProof/>
          <w:lang w:eastAsia="es-CL"/>
        </w:rPr>
        <w:t xml:space="preserve">          </w:t>
      </w:r>
      <w:r>
        <w:rPr>
          <w:noProof/>
          <w:lang w:val="es-US" w:eastAsia="es-US"/>
        </w:rPr>
        <w:drawing>
          <wp:inline distT="0" distB="0" distL="0" distR="0">
            <wp:extent cx="2636874" cy="1771650"/>
            <wp:effectExtent l="0" t="0" r="0" b="0"/>
            <wp:docPr id="6" name="Imagen 6" descr="Enséñame a hacerlo sólo!&quot; Vida práctica y Montessori - Ocupa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séñame a hacerlo sólo!&quot; Vida práctica y Montessori - OcupaTE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0568" cy="1774132"/>
                    </a:xfrm>
                    <a:prstGeom prst="rect">
                      <a:avLst/>
                    </a:prstGeom>
                    <a:noFill/>
                    <a:ln>
                      <a:noFill/>
                    </a:ln>
                  </pic:spPr>
                </pic:pic>
              </a:graphicData>
            </a:graphic>
          </wp:inline>
        </w:drawing>
      </w:r>
      <w:r w:rsidRPr="003C4B2E">
        <w:rPr>
          <w:noProof/>
          <w:lang w:eastAsia="es-CL"/>
        </w:rPr>
        <w:t xml:space="preserve"> </w:t>
      </w:r>
      <w:r>
        <w:rPr>
          <w:noProof/>
          <w:lang w:val="es-US" w:eastAsia="es-US"/>
        </w:rPr>
        <w:drawing>
          <wp:inline distT="0" distB="0" distL="0" distR="0">
            <wp:extent cx="2152650" cy="1742440"/>
            <wp:effectExtent l="0" t="0" r="0" b="0"/>
            <wp:docPr id="7" name="Imagen 7" descr="ll▷ Materiales y actividades Montessori para la Vida Prác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l▷ Materiales y actividades Montessori para la Vida Práctic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7348" cy="1754337"/>
                    </a:xfrm>
                    <a:prstGeom prst="rect">
                      <a:avLst/>
                    </a:prstGeom>
                    <a:noFill/>
                    <a:ln>
                      <a:noFill/>
                    </a:ln>
                  </pic:spPr>
                </pic:pic>
              </a:graphicData>
            </a:graphic>
          </wp:inline>
        </w:drawing>
      </w:r>
      <w:r w:rsidRPr="003C4B2E">
        <w:rPr>
          <w:noProof/>
          <w:lang w:eastAsia="es-CL"/>
        </w:rPr>
        <w:t xml:space="preserve"> </w:t>
      </w:r>
      <w:r>
        <w:rPr>
          <w:noProof/>
          <w:lang w:val="es-US" w:eastAsia="es-US"/>
        </w:rPr>
        <w:drawing>
          <wp:inline distT="0" distB="0" distL="0" distR="0">
            <wp:extent cx="2381250" cy="1771015"/>
            <wp:effectExtent l="0" t="0" r="0" b="635"/>
            <wp:docPr id="8" name="Imagen 8" descr="Vida Práctica Montessori: Qué es, y porqué es importan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da Práctica Montessori: Qué es, y porqué es importante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388104" cy="1776113"/>
                    </a:xfrm>
                    <a:prstGeom prst="rect">
                      <a:avLst/>
                    </a:prstGeom>
                    <a:noFill/>
                    <a:ln>
                      <a:noFill/>
                    </a:ln>
                  </pic:spPr>
                </pic:pic>
              </a:graphicData>
            </a:graphic>
          </wp:inline>
        </w:drawing>
      </w:r>
    </w:p>
    <w:p w:rsidR="00391E9B" w:rsidRPr="00391E9B" w:rsidRDefault="00391E9B" w:rsidP="00391E9B"/>
    <w:sectPr w:rsidR="00391E9B" w:rsidRPr="00391E9B" w:rsidSect="00D96B68">
      <w:head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7CA3" w:rsidRDefault="00FB7CA3" w:rsidP="00EB2F80">
      <w:pPr>
        <w:spacing w:after="0" w:line="240" w:lineRule="auto"/>
      </w:pPr>
      <w:r>
        <w:separator/>
      </w:r>
    </w:p>
  </w:endnote>
  <w:endnote w:type="continuationSeparator" w:id="0">
    <w:p w:rsidR="00FB7CA3" w:rsidRDefault="00FB7CA3" w:rsidP="00EB2F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gobCL">
    <w:altName w:val="gobC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7CA3" w:rsidRDefault="00FB7CA3" w:rsidP="00EB2F80">
      <w:pPr>
        <w:spacing w:after="0" w:line="240" w:lineRule="auto"/>
      </w:pPr>
      <w:r>
        <w:separator/>
      </w:r>
    </w:p>
  </w:footnote>
  <w:footnote w:type="continuationSeparator" w:id="0">
    <w:p w:rsidR="00FB7CA3" w:rsidRDefault="00FB7CA3" w:rsidP="00EB2F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C38" w:rsidRDefault="00E34C38">
    <w:pPr>
      <w:pStyle w:val="Encabezado"/>
    </w:pPr>
    <w:r w:rsidRPr="00E34C38">
      <w:rPr>
        <w:noProof/>
        <w:lang w:val="es-US" w:eastAsia="es-US"/>
      </w:rPr>
      <w:drawing>
        <wp:inline distT="0" distB="0" distL="0" distR="0">
          <wp:extent cx="751659" cy="912656"/>
          <wp:effectExtent l="19050" t="0" r="0" b="0"/>
          <wp:docPr id="3" name="0 Imagen" descr="logo_aliw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liwen (1).JPG"/>
                  <pic:cNvPicPr/>
                </pic:nvPicPr>
                <pic:blipFill>
                  <a:blip r:embed="rId1"/>
                  <a:stretch>
                    <a:fillRect/>
                  </a:stretch>
                </pic:blipFill>
                <pic:spPr>
                  <a:xfrm>
                    <a:off x="0" y="0"/>
                    <a:ext cx="755496" cy="91731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B21DE1"/>
    <w:multiLevelType w:val="hybridMultilevel"/>
    <w:tmpl w:val="B790B384"/>
    <w:lvl w:ilvl="0" w:tplc="3028D58A">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F80"/>
    <w:rsid w:val="00230751"/>
    <w:rsid w:val="00391E9B"/>
    <w:rsid w:val="004E2330"/>
    <w:rsid w:val="00AB2C53"/>
    <w:rsid w:val="00D96B68"/>
    <w:rsid w:val="00E34C38"/>
    <w:rsid w:val="00EB2F80"/>
    <w:rsid w:val="00F53CD0"/>
    <w:rsid w:val="00FB7CA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E9B"/>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B2F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B2F80"/>
    <w:rPr>
      <w:rFonts w:ascii="Tahoma" w:hAnsi="Tahoma" w:cs="Tahoma"/>
      <w:sz w:val="16"/>
      <w:szCs w:val="16"/>
    </w:rPr>
  </w:style>
  <w:style w:type="paragraph" w:styleId="Encabezado">
    <w:name w:val="header"/>
    <w:basedOn w:val="Normal"/>
    <w:link w:val="EncabezadoCar"/>
    <w:uiPriority w:val="99"/>
    <w:semiHidden/>
    <w:unhideWhenUsed/>
    <w:rsid w:val="00E34C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E34C38"/>
  </w:style>
  <w:style w:type="paragraph" w:styleId="Piedepgina">
    <w:name w:val="footer"/>
    <w:basedOn w:val="Normal"/>
    <w:link w:val="PiedepginaCar"/>
    <w:uiPriority w:val="99"/>
    <w:semiHidden/>
    <w:unhideWhenUsed/>
    <w:rsid w:val="00E34C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E34C38"/>
  </w:style>
  <w:style w:type="paragraph" w:customStyle="1" w:styleId="Default">
    <w:name w:val="Default"/>
    <w:rsid w:val="00391E9B"/>
    <w:pPr>
      <w:autoSpaceDE w:val="0"/>
      <w:autoSpaceDN w:val="0"/>
      <w:adjustRightInd w:val="0"/>
      <w:spacing w:after="0" w:line="240" w:lineRule="auto"/>
    </w:pPr>
    <w:rPr>
      <w:rFonts w:ascii="gobCL" w:hAnsi="gobCL" w:cs="gobCL"/>
      <w:color w:val="000000"/>
      <w:sz w:val="24"/>
      <w:szCs w:val="24"/>
    </w:rPr>
  </w:style>
  <w:style w:type="table" w:styleId="Tablaconcuadrcula">
    <w:name w:val="Table Grid"/>
    <w:basedOn w:val="Tablanormal"/>
    <w:uiPriority w:val="39"/>
    <w:rsid w:val="00391E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91E9B"/>
    <w:pPr>
      <w:spacing w:after="200" w:line="276" w:lineRule="auto"/>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E9B"/>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B2F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B2F80"/>
    <w:rPr>
      <w:rFonts w:ascii="Tahoma" w:hAnsi="Tahoma" w:cs="Tahoma"/>
      <w:sz w:val="16"/>
      <w:szCs w:val="16"/>
    </w:rPr>
  </w:style>
  <w:style w:type="paragraph" w:styleId="Encabezado">
    <w:name w:val="header"/>
    <w:basedOn w:val="Normal"/>
    <w:link w:val="EncabezadoCar"/>
    <w:uiPriority w:val="99"/>
    <w:semiHidden/>
    <w:unhideWhenUsed/>
    <w:rsid w:val="00E34C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E34C38"/>
  </w:style>
  <w:style w:type="paragraph" w:styleId="Piedepgina">
    <w:name w:val="footer"/>
    <w:basedOn w:val="Normal"/>
    <w:link w:val="PiedepginaCar"/>
    <w:uiPriority w:val="99"/>
    <w:semiHidden/>
    <w:unhideWhenUsed/>
    <w:rsid w:val="00E34C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E34C38"/>
  </w:style>
  <w:style w:type="paragraph" w:customStyle="1" w:styleId="Default">
    <w:name w:val="Default"/>
    <w:rsid w:val="00391E9B"/>
    <w:pPr>
      <w:autoSpaceDE w:val="0"/>
      <w:autoSpaceDN w:val="0"/>
      <w:adjustRightInd w:val="0"/>
      <w:spacing w:after="0" w:line="240" w:lineRule="auto"/>
    </w:pPr>
    <w:rPr>
      <w:rFonts w:ascii="gobCL" w:hAnsi="gobCL" w:cs="gobCL"/>
      <w:color w:val="000000"/>
      <w:sz w:val="24"/>
      <w:szCs w:val="24"/>
    </w:rPr>
  </w:style>
  <w:style w:type="table" w:styleId="Tablaconcuadrcula">
    <w:name w:val="Table Grid"/>
    <w:basedOn w:val="Tablanormal"/>
    <w:uiPriority w:val="39"/>
    <w:rsid w:val="00391E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91E9B"/>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1312</Words>
  <Characters>7219</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claum</dc:creator>
  <cp:lastModifiedBy>Lobillo</cp:lastModifiedBy>
  <cp:revision>2</cp:revision>
  <dcterms:created xsi:type="dcterms:W3CDTF">2020-03-31T14:23:00Z</dcterms:created>
  <dcterms:modified xsi:type="dcterms:W3CDTF">2020-03-31T14:23:00Z</dcterms:modified>
</cp:coreProperties>
</file>